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14" w:rsidRDefault="000B6214" w:rsidP="000B6214">
      <w:pPr>
        <w:jc w:val="center"/>
        <w:rPr>
          <w:rFonts w:ascii="Tahoma" w:hAnsi="Tahoma" w:cs="Tahoma"/>
          <w:sz w:val="24"/>
          <w:szCs w:val="24"/>
        </w:rPr>
      </w:pPr>
    </w:p>
    <w:p w:rsidR="000B6214" w:rsidRDefault="000B6214" w:rsidP="000B6214">
      <w:pPr>
        <w:jc w:val="center"/>
        <w:rPr>
          <w:rFonts w:ascii="Tahoma" w:hAnsi="Tahoma" w:cs="Tahoma"/>
          <w:sz w:val="24"/>
          <w:szCs w:val="24"/>
        </w:rPr>
      </w:pPr>
    </w:p>
    <w:p w:rsidR="000B6214" w:rsidRDefault="000B6214" w:rsidP="000B6214">
      <w:pPr>
        <w:jc w:val="center"/>
        <w:rPr>
          <w:rFonts w:ascii="Tahoma" w:hAnsi="Tahoma" w:cs="Tahoma"/>
          <w:sz w:val="24"/>
          <w:szCs w:val="24"/>
        </w:rPr>
      </w:pPr>
    </w:p>
    <w:p w:rsidR="000B6214" w:rsidRDefault="000B6214" w:rsidP="000B6214">
      <w:pPr>
        <w:jc w:val="center"/>
        <w:rPr>
          <w:rFonts w:ascii="Tahoma" w:hAnsi="Tahoma" w:cs="Tahoma"/>
          <w:sz w:val="24"/>
          <w:szCs w:val="24"/>
        </w:rPr>
      </w:pPr>
    </w:p>
    <w:p w:rsidR="000B6214" w:rsidRDefault="000B6214" w:rsidP="000B6214">
      <w:pPr>
        <w:jc w:val="center"/>
        <w:rPr>
          <w:rFonts w:ascii="Tahoma" w:hAnsi="Tahoma" w:cs="Tahoma"/>
          <w:sz w:val="24"/>
          <w:szCs w:val="24"/>
        </w:rPr>
      </w:pPr>
    </w:p>
    <w:p w:rsidR="00D824B7" w:rsidRDefault="001B461D" w:rsidP="003726EA">
      <w:pPr>
        <w:jc w:val="center"/>
        <w:rPr>
          <w:rFonts w:ascii="Tahoma" w:hAnsi="Tahoma" w:cs="Tahoma"/>
          <w:sz w:val="36"/>
          <w:szCs w:val="24"/>
        </w:rPr>
      </w:pPr>
      <w:r>
        <w:rPr>
          <w:noProof/>
          <w:lang w:eastAsia="en-AU"/>
        </w:rPr>
        <w:drawing>
          <wp:inline distT="0" distB="0" distL="0" distR="0" wp14:anchorId="4F167F2E" wp14:editId="5F65692C">
            <wp:extent cx="349567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95675" cy="2876550"/>
                    </a:xfrm>
                    <a:prstGeom prst="rect">
                      <a:avLst/>
                    </a:prstGeom>
                  </pic:spPr>
                </pic:pic>
              </a:graphicData>
            </a:graphic>
          </wp:inline>
        </w:drawing>
      </w:r>
    </w:p>
    <w:p w:rsidR="00D824B7" w:rsidRPr="00D32301" w:rsidRDefault="00D824B7" w:rsidP="004C6792">
      <w:pPr>
        <w:rPr>
          <w:rFonts w:ascii="Tahoma" w:hAnsi="Tahoma" w:cs="Tahoma"/>
          <w:sz w:val="144"/>
          <w:szCs w:val="144"/>
        </w:rPr>
      </w:pPr>
    </w:p>
    <w:p w:rsidR="00D824B7" w:rsidRPr="001B461D" w:rsidRDefault="00D824B7" w:rsidP="000B6214">
      <w:pPr>
        <w:jc w:val="center"/>
        <w:rPr>
          <w:rFonts w:ascii="Tahoma" w:hAnsi="Tahoma" w:cs="Tahoma"/>
          <w:sz w:val="56"/>
          <w:szCs w:val="56"/>
        </w:rPr>
      </w:pPr>
      <w:r w:rsidRPr="001B461D">
        <w:rPr>
          <w:rFonts w:ascii="Tahoma" w:hAnsi="Tahoma" w:cs="Tahoma"/>
          <w:sz w:val="56"/>
          <w:szCs w:val="56"/>
        </w:rPr>
        <w:t>TAASS</w:t>
      </w:r>
    </w:p>
    <w:p w:rsidR="00D824B7" w:rsidRPr="001B461D" w:rsidRDefault="00264AF4" w:rsidP="001B461D">
      <w:pPr>
        <w:jc w:val="center"/>
        <w:rPr>
          <w:rFonts w:ascii="Tahoma" w:hAnsi="Tahoma" w:cs="Tahoma"/>
          <w:sz w:val="56"/>
          <w:szCs w:val="56"/>
        </w:rPr>
      </w:pPr>
      <w:r w:rsidRPr="001B461D">
        <w:rPr>
          <w:rFonts w:ascii="Tahoma" w:hAnsi="Tahoma" w:cs="Tahoma"/>
          <w:sz w:val="56"/>
          <w:szCs w:val="56"/>
        </w:rPr>
        <w:t>GUIDELINES</w:t>
      </w:r>
    </w:p>
    <w:p w:rsidR="00D824B7" w:rsidRPr="000B6214" w:rsidRDefault="00D824B7" w:rsidP="000B6214">
      <w:pPr>
        <w:jc w:val="center"/>
        <w:rPr>
          <w:rFonts w:ascii="Tahoma" w:hAnsi="Tahoma" w:cs="Tahoma"/>
          <w:sz w:val="36"/>
          <w:szCs w:val="24"/>
        </w:rPr>
      </w:pPr>
    </w:p>
    <w:p w:rsidR="00264AF4" w:rsidRPr="000B6214" w:rsidRDefault="00264AF4" w:rsidP="000B6214">
      <w:pPr>
        <w:jc w:val="center"/>
        <w:rPr>
          <w:rFonts w:ascii="Tahoma" w:hAnsi="Tahoma" w:cs="Tahoma"/>
          <w:sz w:val="24"/>
          <w:szCs w:val="24"/>
        </w:rPr>
      </w:pPr>
      <w:r w:rsidRPr="000B6214">
        <w:rPr>
          <w:rFonts w:ascii="Tahoma" w:hAnsi="Tahoma" w:cs="Tahoma"/>
          <w:sz w:val="24"/>
          <w:szCs w:val="24"/>
        </w:rPr>
        <w:t>for members of</w:t>
      </w:r>
    </w:p>
    <w:p w:rsidR="0083543F" w:rsidRPr="000B6214" w:rsidRDefault="00264AF4" w:rsidP="000B6214">
      <w:pPr>
        <w:jc w:val="center"/>
        <w:rPr>
          <w:rFonts w:ascii="Tahoma" w:hAnsi="Tahoma" w:cs="Tahoma"/>
          <w:sz w:val="24"/>
          <w:szCs w:val="24"/>
        </w:rPr>
      </w:pPr>
      <w:r w:rsidRPr="000B6214">
        <w:rPr>
          <w:rFonts w:ascii="Tahoma" w:hAnsi="Tahoma" w:cs="Tahoma"/>
          <w:sz w:val="24"/>
          <w:szCs w:val="24"/>
        </w:rPr>
        <w:t>The Academy of Accredited SEAL Schools</w:t>
      </w:r>
      <w:r w:rsidR="00D32301" w:rsidRPr="000B6214">
        <w:rPr>
          <w:rFonts w:ascii="Tahoma" w:hAnsi="Tahoma" w:cs="Tahoma"/>
          <w:sz w:val="24"/>
          <w:szCs w:val="24"/>
        </w:rPr>
        <w:t>. (</w:t>
      </w:r>
      <w:r w:rsidRPr="000B6214">
        <w:rPr>
          <w:rFonts w:ascii="Tahoma" w:hAnsi="Tahoma" w:cs="Tahoma"/>
          <w:sz w:val="24"/>
          <w:szCs w:val="24"/>
        </w:rPr>
        <w:t>TAASS)</w:t>
      </w:r>
    </w:p>
    <w:p w:rsidR="000B6214" w:rsidRDefault="004C6792" w:rsidP="004C6792">
      <w:pPr>
        <w:tabs>
          <w:tab w:val="center" w:pos="5233"/>
          <w:tab w:val="left" w:pos="6530"/>
        </w:tabs>
        <w:jc w:val="center"/>
      </w:pPr>
      <w:r>
        <w:rPr>
          <w:rFonts w:ascii="Tahoma" w:hAnsi="Tahoma" w:cs="Tahoma"/>
          <w:sz w:val="24"/>
          <w:szCs w:val="24"/>
        </w:rPr>
        <w:t>May 2015</w:t>
      </w:r>
      <w:r w:rsidR="000B6214">
        <w:br w:type="page"/>
      </w:r>
    </w:p>
    <w:p w:rsidR="007F4B8A" w:rsidRPr="006B6A7E" w:rsidRDefault="007F4B8A" w:rsidP="003832CE">
      <w:pPr>
        <w:ind w:left="993" w:hanging="426"/>
        <w:rPr>
          <w:rFonts w:ascii="Tahoma" w:hAnsi="Tahoma" w:cs="Tahoma"/>
          <w:b/>
          <w:sz w:val="28"/>
          <w:szCs w:val="24"/>
        </w:rPr>
      </w:pPr>
      <w:r w:rsidRPr="006B6A7E">
        <w:rPr>
          <w:rFonts w:ascii="Tahoma" w:hAnsi="Tahoma" w:cs="Tahoma"/>
          <w:b/>
          <w:sz w:val="28"/>
          <w:szCs w:val="24"/>
        </w:rPr>
        <w:lastRenderedPageBreak/>
        <w:t>History</w:t>
      </w:r>
    </w:p>
    <w:p w:rsidR="007F4B8A" w:rsidRDefault="007F4B8A" w:rsidP="003832CE">
      <w:pPr>
        <w:ind w:left="993" w:hanging="426"/>
        <w:rPr>
          <w:rFonts w:ascii="Tahoma" w:hAnsi="Tahoma" w:cs="Tahoma"/>
          <w:sz w:val="24"/>
          <w:szCs w:val="24"/>
        </w:rPr>
      </w:pPr>
    </w:p>
    <w:p w:rsidR="00264AF4" w:rsidRDefault="000B6214" w:rsidP="001B461D">
      <w:pPr>
        <w:ind w:left="993"/>
        <w:rPr>
          <w:rFonts w:ascii="Tahoma" w:hAnsi="Tahoma" w:cs="Tahoma"/>
          <w:sz w:val="24"/>
          <w:szCs w:val="24"/>
        </w:rPr>
      </w:pPr>
      <w:r w:rsidRPr="000B6214">
        <w:rPr>
          <w:rFonts w:ascii="Tahoma" w:hAnsi="Tahoma" w:cs="Tahoma"/>
          <w:sz w:val="24"/>
          <w:szCs w:val="24"/>
        </w:rPr>
        <w:t xml:space="preserve">The </w:t>
      </w:r>
      <w:r>
        <w:rPr>
          <w:rFonts w:ascii="Tahoma" w:hAnsi="Tahoma" w:cs="Tahoma"/>
          <w:sz w:val="24"/>
          <w:szCs w:val="24"/>
        </w:rPr>
        <w:t>Academy of Accredited SEAL Schools (TAASS) was established in late 2014 by the existing DET accredited schools. To maintain the high current high standards of the SEAL program these 39 schools decided to fo</w:t>
      </w:r>
      <w:r w:rsidR="00B7171E">
        <w:rPr>
          <w:rFonts w:ascii="Tahoma" w:hAnsi="Tahoma" w:cs="Tahoma"/>
          <w:sz w:val="24"/>
          <w:szCs w:val="24"/>
        </w:rPr>
        <w:t xml:space="preserve">rm the TAASS Academy. </w:t>
      </w:r>
    </w:p>
    <w:p w:rsidR="000B6214" w:rsidRDefault="000B6214" w:rsidP="001B461D">
      <w:pPr>
        <w:ind w:left="993"/>
        <w:rPr>
          <w:rFonts w:ascii="Tahoma" w:hAnsi="Tahoma" w:cs="Tahoma"/>
          <w:sz w:val="24"/>
          <w:szCs w:val="24"/>
        </w:rPr>
      </w:pPr>
      <w:r>
        <w:rPr>
          <w:rFonts w:ascii="Tahoma" w:hAnsi="Tahoma" w:cs="Tahoma"/>
          <w:sz w:val="24"/>
          <w:szCs w:val="24"/>
        </w:rPr>
        <w:t>The following guidelines have been developed by representatives of the 39 foundation member schools. (</w:t>
      </w:r>
      <w:r w:rsidR="00B7171E">
        <w:rPr>
          <w:rFonts w:ascii="Tahoma" w:hAnsi="Tahoma" w:cs="Tahoma"/>
          <w:sz w:val="24"/>
          <w:szCs w:val="24"/>
        </w:rPr>
        <w:t>Appendix</w:t>
      </w:r>
      <w:r w:rsidR="006B6A7E">
        <w:rPr>
          <w:rFonts w:ascii="Tahoma" w:hAnsi="Tahoma" w:cs="Tahoma"/>
          <w:sz w:val="24"/>
          <w:szCs w:val="24"/>
        </w:rPr>
        <w:t xml:space="preserve"> 2</w:t>
      </w:r>
      <w:r>
        <w:rPr>
          <w:rFonts w:ascii="Tahoma" w:hAnsi="Tahoma" w:cs="Tahoma"/>
          <w:sz w:val="24"/>
          <w:szCs w:val="24"/>
        </w:rPr>
        <w:t>)</w:t>
      </w:r>
    </w:p>
    <w:p w:rsidR="000B6214" w:rsidRDefault="000B6214" w:rsidP="001B461D">
      <w:pPr>
        <w:ind w:left="993"/>
        <w:rPr>
          <w:rFonts w:ascii="Tahoma" w:hAnsi="Tahoma" w:cs="Tahoma"/>
          <w:sz w:val="24"/>
          <w:szCs w:val="24"/>
        </w:rPr>
      </w:pPr>
      <w:r>
        <w:rPr>
          <w:rFonts w:ascii="Tahoma" w:hAnsi="Tahoma" w:cs="Tahoma"/>
          <w:sz w:val="24"/>
          <w:szCs w:val="24"/>
        </w:rPr>
        <w:t>The SEAL (select entry accelerated learning) program for academically gifted young people commenced in Victorian government schools in 1980 and now we have 39 provider schools who are sanctioned and accredited by TAASS.</w:t>
      </w:r>
    </w:p>
    <w:p w:rsidR="000B6214" w:rsidRDefault="000B6214" w:rsidP="001B461D">
      <w:pPr>
        <w:ind w:left="993"/>
        <w:rPr>
          <w:rFonts w:ascii="Tahoma" w:hAnsi="Tahoma" w:cs="Tahoma"/>
          <w:sz w:val="24"/>
          <w:szCs w:val="24"/>
        </w:rPr>
      </w:pPr>
      <w:r>
        <w:rPr>
          <w:rFonts w:ascii="Tahoma" w:hAnsi="Tahoma" w:cs="Tahoma"/>
          <w:sz w:val="24"/>
          <w:szCs w:val="24"/>
        </w:rPr>
        <w:t>The SEAL program aims to address the learning needs of academically gifted students who are capable of working at a significantly faster pace and in greater depth than their peers.</w:t>
      </w:r>
    </w:p>
    <w:p w:rsidR="00775F29" w:rsidRDefault="00775F29" w:rsidP="001B461D">
      <w:pPr>
        <w:ind w:left="993"/>
        <w:rPr>
          <w:rFonts w:ascii="Tahoma" w:hAnsi="Tahoma" w:cs="Tahoma"/>
          <w:sz w:val="24"/>
          <w:szCs w:val="24"/>
        </w:rPr>
      </w:pPr>
      <w:r>
        <w:rPr>
          <w:rFonts w:ascii="Tahoma" w:hAnsi="Tahoma" w:cs="Tahoma"/>
          <w:sz w:val="24"/>
          <w:szCs w:val="24"/>
        </w:rPr>
        <w:t>TAASS has been established to provide mutual support between SEAL program schools giving the schools opportunity for sharing of resources and curriculum initiatives together with professional development and peer quality assurance.</w:t>
      </w:r>
    </w:p>
    <w:p w:rsidR="007F4B8A" w:rsidRDefault="00D32301" w:rsidP="00D32301">
      <w:pPr>
        <w:ind w:left="993" w:hanging="426"/>
        <w:rPr>
          <w:rFonts w:ascii="Tahoma" w:hAnsi="Tahoma" w:cs="Tahoma"/>
          <w:b/>
          <w:sz w:val="28"/>
          <w:szCs w:val="28"/>
        </w:rPr>
      </w:pPr>
      <w:r w:rsidRPr="00D32301">
        <w:rPr>
          <w:rFonts w:ascii="Tahoma" w:hAnsi="Tahoma" w:cs="Tahoma"/>
          <w:b/>
          <w:sz w:val="28"/>
          <w:szCs w:val="28"/>
        </w:rPr>
        <w:t>The Future</w:t>
      </w:r>
    </w:p>
    <w:p w:rsidR="00D32301" w:rsidRPr="00D32301" w:rsidRDefault="00D32301" w:rsidP="00D32301">
      <w:pPr>
        <w:ind w:left="993" w:hanging="426"/>
        <w:rPr>
          <w:rFonts w:ascii="Tahoma" w:hAnsi="Tahoma" w:cs="Tahoma"/>
          <w:b/>
          <w:sz w:val="28"/>
          <w:szCs w:val="28"/>
        </w:rPr>
      </w:pPr>
    </w:p>
    <w:p w:rsidR="00D32301" w:rsidRDefault="00D32301" w:rsidP="001B461D">
      <w:pPr>
        <w:ind w:left="993"/>
        <w:rPr>
          <w:rFonts w:ascii="Tahoma" w:hAnsi="Tahoma" w:cs="Tahoma"/>
          <w:sz w:val="24"/>
          <w:szCs w:val="24"/>
        </w:rPr>
      </w:pPr>
      <w:r>
        <w:rPr>
          <w:rFonts w:ascii="Tahoma" w:hAnsi="Tahoma" w:cs="Tahoma"/>
          <w:sz w:val="24"/>
          <w:szCs w:val="24"/>
        </w:rPr>
        <w:t xml:space="preserve">The foundation members of TAASS will be the only members for the next two years. (2015-2016). During this time the TAASS group </w:t>
      </w:r>
      <w:r w:rsidR="00475C10">
        <w:rPr>
          <w:rFonts w:ascii="Tahoma" w:hAnsi="Tahoma" w:cs="Tahoma"/>
          <w:sz w:val="24"/>
          <w:szCs w:val="24"/>
        </w:rPr>
        <w:t xml:space="preserve">through the executive committee </w:t>
      </w:r>
      <w:r>
        <w:rPr>
          <w:rFonts w:ascii="Tahoma" w:hAnsi="Tahoma" w:cs="Tahoma"/>
          <w:sz w:val="24"/>
          <w:szCs w:val="24"/>
        </w:rPr>
        <w:t>will consider membership entitlement on the basis of its accreditation process, the proximity of nearby TAASS schools and the demand for more SEAL programs within that locality.</w:t>
      </w:r>
    </w:p>
    <w:p w:rsidR="00D32301" w:rsidRDefault="00D32301" w:rsidP="001B461D">
      <w:pPr>
        <w:ind w:left="993"/>
        <w:rPr>
          <w:rFonts w:ascii="Tahoma" w:hAnsi="Tahoma" w:cs="Tahoma"/>
          <w:sz w:val="24"/>
          <w:szCs w:val="24"/>
        </w:rPr>
      </w:pPr>
      <w:r>
        <w:rPr>
          <w:rFonts w:ascii="Tahoma" w:hAnsi="Tahoma" w:cs="Tahoma"/>
          <w:sz w:val="24"/>
          <w:szCs w:val="24"/>
        </w:rPr>
        <w:t>TAASS member schools will through sharing and collaboration further develop their programs locally to continue to provide a legitimate pathway for academically gifted young people at the secondary level.</w:t>
      </w:r>
    </w:p>
    <w:p w:rsidR="00475C10" w:rsidRDefault="00475C10" w:rsidP="001B461D">
      <w:pPr>
        <w:ind w:left="993"/>
        <w:rPr>
          <w:rFonts w:ascii="Tahoma" w:hAnsi="Tahoma" w:cs="Tahoma"/>
          <w:sz w:val="24"/>
          <w:szCs w:val="24"/>
        </w:rPr>
      </w:pPr>
      <w:r>
        <w:rPr>
          <w:rFonts w:ascii="Tahoma" w:hAnsi="Tahoma" w:cs="Tahoma"/>
          <w:sz w:val="24"/>
          <w:szCs w:val="24"/>
        </w:rPr>
        <w:t>While all member schools are government schools, the Academy is an independent association of schools and is funded by the member schools.</w:t>
      </w:r>
    </w:p>
    <w:p w:rsidR="00D32301" w:rsidRDefault="00D32301" w:rsidP="001B461D">
      <w:pPr>
        <w:ind w:left="993"/>
        <w:rPr>
          <w:rFonts w:ascii="Tahoma" w:hAnsi="Tahoma" w:cs="Tahoma"/>
          <w:sz w:val="24"/>
          <w:szCs w:val="24"/>
        </w:rPr>
      </w:pPr>
    </w:p>
    <w:p w:rsidR="007F4B8A" w:rsidRPr="006B6A7E" w:rsidRDefault="007F4B8A" w:rsidP="003832CE">
      <w:pPr>
        <w:ind w:left="993" w:hanging="426"/>
        <w:rPr>
          <w:rFonts w:ascii="Tahoma" w:hAnsi="Tahoma" w:cs="Tahoma"/>
          <w:b/>
          <w:sz w:val="28"/>
          <w:szCs w:val="28"/>
        </w:rPr>
      </w:pPr>
      <w:r w:rsidRPr="006B6A7E">
        <w:rPr>
          <w:rFonts w:ascii="Tahoma" w:hAnsi="Tahoma" w:cs="Tahoma"/>
          <w:b/>
          <w:sz w:val="28"/>
          <w:szCs w:val="28"/>
        </w:rPr>
        <w:t>Requirements of TAASS Schools</w:t>
      </w:r>
    </w:p>
    <w:p w:rsidR="009628FF" w:rsidRDefault="009628FF" w:rsidP="003832CE">
      <w:pPr>
        <w:ind w:left="993" w:hanging="426"/>
        <w:rPr>
          <w:rFonts w:ascii="Tahoma" w:hAnsi="Tahoma" w:cs="Tahoma"/>
          <w:sz w:val="24"/>
          <w:szCs w:val="24"/>
        </w:rPr>
      </w:pPr>
      <w:r>
        <w:rPr>
          <w:rFonts w:ascii="Tahoma" w:hAnsi="Tahoma" w:cs="Tahoma"/>
          <w:sz w:val="24"/>
          <w:szCs w:val="24"/>
        </w:rPr>
        <w:t>They will</w:t>
      </w:r>
    </w:p>
    <w:p w:rsidR="00F506CE" w:rsidRDefault="00F506CE" w:rsidP="003832CE">
      <w:pPr>
        <w:pStyle w:val="ListParagraph"/>
        <w:numPr>
          <w:ilvl w:val="0"/>
          <w:numId w:val="1"/>
        </w:numPr>
        <w:ind w:left="993" w:hanging="426"/>
        <w:rPr>
          <w:rFonts w:ascii="Tahoma" w:hAnsi="Tahoma" w:cs="Tahoma"/>
          <w:sz w:val="24"/>
          <w:szCs w:val="24"/>
        </w:rPr>
      </w:pPr>
      <w:r>
        <w:rPr>
          <w:rFonts w:ascii="Tahoma" w:hAnsi="Tahoma" w:cs="Tahoma"/>
          <w:sz w:val="24"/>
          <w:szCs w:val="24"/>
        </w:rPr>
        <w:t>Have a range of student selection criteria which includes a co</w:t>
      </w:r>
      <w:r w:rsidR="004C6792">
        <w:rPr>
          <w:rFonts w:ascii="Tahoma" w:hAnsi="Tahoma" w:cs="Tahoma"/>
          <w:sz w:val="24"/>
          <w:szCs w:val="24"/>
        </w:rPr>
        <w:t xml:space="preserve">mmon tailor made TAASS entrance </w:t>
      </w:r>
      <w:r>
        <w:rPr>
          <w:rFonts w:ascii="Tahoma" w:hAnsi="Tahoma" w:cs="Tahoma"/>
          <w:sz w:val="24"/>
          <w:szCs w:val="24"/>
        </w:rPr>
        <w:t>exam</w:t>
      </w:r>
      <w:r w:rsidR="009628FF">
        <w:rPr>
          <w:rFonts w:ascii="Tahoma" w:hAnsi="Tahoma" w:cs="Tahoma"/>
          <w:sz w:val="24"/>
          <w:szCs w:val="24"/>
        </w:rPr>
        <w:t xml:space="preserve"> </w:t>
      </w:r>
      <w:r w:rsidR="004C6792">
        <w:rPr>
          <w:rFonts w:ascii="Tahoma" w:hAnsi="Tahoma" w:cs="Tahoma"/>
          <w:sz w:val="24"/>
          <w:szCs w:val="24"/>
        </w:rPr>
        <w:t xml:space="preserve">by 2018 </w:t>
      </w:r>
      <w:r w:rsidR="009628FF">
        <w:rPr>
          <w:rFonts w:ascii="Tahoma" w:hAnsi="Tahoma" w:cs="Tahoma"/>
          <w:sz w:val="24"/>
          <w:szCs w:val="24"/>
        </w:rPr>
        <w:t>and applicant interview.</w:t>
      </w:r>
    </w:p>
    <w:p w:rsidR="007C5D4A" w:rsidRPr="00F506CE" w:rsidRDefault="007C5D4A" w:rsidP="003832CE">
      <w:pPr>
        <w:pStyle w:val="ListParagraph"/>
        <w:numPr>
          <w:ilvl w:val="0"/>
          <w:numId w:val="1"/>
        </w:numPr>
        <w:ind w:left="993" w:hanging="426"/>
        <w:rPr>
          <w:rFonts w:ascii="Tahoma" w:hAnsi="Tahoma" w:cs="Tahoma"/>
          <w:sz w:val="24"/>
          <w:szCs w:val="24"/>
        </w:rPr>
      </w:pPr>
      <w:r>
        <w:rPr>
          <w:rFonts w:ascii="Tahoma" w:hAnsi="Tahoma" w:cs="Tahoma"/>
          <w:sz w:val="24"/>
          <w:szCs w:val="24"/>
        </w:rPr>
        <w:t>Provide individual pathways for SEAL students to accelerate particularly after the first three years</w:t>
      </w:r>
      <w:r w:rsidR="00B7171E">
        <w:rPr>
          <w:rFonts w:ascii="Tahoma" w:hAnsi="Tahoma" w:cs="Tahoma"/>
          <w:sz w:val="24"/>
          <w:szCs w:val="24"/>
        </w:rPr>
        <w:t xml:space="preserve"> of secondary school</w:t>
      </w:r>
      <w:r>
        <w:rPr>
          <w:rFonts w:ascii="Tahoma" w:hAnsi="Tahoma" w:cs="Tahoma"/>
          <w:sz w:val="24"/>
          <w:szCs w:val="24"/>
        </w:rPr>
        <w:t>.</w:t>
      </w:r>
    </w:p>
    <w:p w:rsidR="007F4B8A" w:rsidRDefault="00B7171E" w:rsidP="003832CE">
      <w:pPr>
        <w:pStyle w:val="ListParagraph"/>
        <w:numPr>
          <w:ilvl w:val="0"/>
          <w:numId w:val="1"/>
        </w:numPr>
        <w:ind w:left="993" w:hanging="426"/>
        <w:rPr>
          <w:rFonts w:ascii="Tahoma" w:hAnsi="Tahoma" w:cs="Tahoma"/>
          <w:sz w:val="24"/>
          <w:szCs w:val="24"/>
        </w:rPr>
      </w:pPr>
      <w:r>
        <w:rPr>
          <w:rFonts w:ascii="Tahoma" w:hAnsi="Tahoma" w:cs="Tahoma"/>
          <w:sz w:val="24"/>
          <w:szCs w:val="24"/>
        </w:rPr>
        <w:t xml:space="preserve">Have a </w:t>
      </w:r>
      <w:r w:rsidR="00C45D0E">
        <w:rPr>
          <w:rFonts w:ascii="Tahoma" w:hAnsi="Tahoma" w:cs="Tahoma"/>
          <w:sz w:val="24"/>
          <w:szCs w:val="24"/>
        </w:rPr>
        <w:t>c</w:t>
      </w:r>
      <w:r w:rsidR="007F4B8A">
        <w:rPr>
          <w:rFonts w:ascii="Tahoma" w:hAnsi="Tahoma" w:cs="Tahoma"/>
          <w:sz w:val="24"/>
          <w:szCs w:val="24"/>
        </w:rPr>
        <w:t>urriculum that aligns with the AUSVELS and engages and challenges the SEAL students. This curriculum should be documented and reviewed at regular intervals.</w:t>
      </w:r>
    </w:p>
    <w:p w:rsidR="007C5D4A" w:rsidRDefault="007C5D4A" w:rsidP="003832CE">
      <w:pPr>
        <w:pStyle w:val="ListParagraph"/>
        <w:numPr>
          <w:ilvl w:val="0"/>
          <w:numId w:val="1"/>
        </w:numPr>
        <w:ind w:left="993" w:hanging="426"/>
        <w:rPr>
          <w:rFonts w:ascii="Tahoma" w:hAnsi="Tahoma" w:cs="Tahoma"/>
          <w:sz w:val="24"/>
          <w:szCs w:val="24"/>
        </w:rPr>
      </w:pPr>
      <w:r>
        <w:rPr>
          <w:rFonts w:ascii="Tahoma" w:hAnsi="Tahoma" w:cs="Tahoma"/>
          <w:sz w:val="24"/>
          <w:szCs w:val="24"/>
        </w:rPr>
        <w:t>Ensure th</w:t>
      </w:r>
      <w:r w:rsidR="004C6792">
        <w:rPr>
          <w:rFonts w:ascii="Tahoma" w:hAnsi="Tahoma" w:cs="Tahoma"/>
          <w:sz w:val="24"/>
          <w:szCs w:val="24"/>
        </w:rPr>
        <w:t xml:space="preserve">at accelerated </w:t>
      </w:r>
      <w:r w:rsidR="00B23FD0">
        <w:rPr>
          <w:rFonts w:ascii="Tahoma" w:hAnsi="Tahoma" w:cs="Tahoma"/>
          <w:sz w:val="24"/>
          <w:szCs w:val="24"/>
        </w:rPr>
        <w:t xml:space="preserve">learning </w:t>
      </w:r>
      <w:r w:rsidR="004C6792">
        <w:rPr>
          <w:rFonts w:ascii="Tahoma" w:hAnsi="Tahoma" w:cs="Tahoma"/>
          <w:sz w:val="24"/>
          <w:szCs w:val="24"/>
        </w:rPr>
        <w:t xml:space="preserve">curriculum program </w:t>
      </w:r>
      <w:r w:rsidR="00B23FD0">
        <w:rPr>
          <w:rFonts w:ascii="Tahoma" w:hAnsi="Tahoma" w:cs="Tahoma"/>
          <w:sz w:val="24"/>
          <w:szCs w:val="24"/>
        </w:rPr>
        <w:t xml:space="preserve">leaves no significant gaps in a </w:t>
      </w:r>
      <w:r w:rsidR="00B7171E">
        <w:rPr>
          <w:rFonts w:ascii="Tahoma" w:hAnsi="Tahoma" w:cs="Tahoma"/>
          <w:sz w:val="24"/>
          <w:szCs w:val="24"/>
        </w:rPr>
        <w:t>student’s</w:t>
      </w:r>
      <w:r w:rsidR="00B23FD0">
        <w:rPr>
          <w:rFonts w:ascii="Tahoma" w:hAnsi="Tahoma" w:cs="Tahoma"/>
          <w:sz w:val="24"/>
          <w:szCs w:val="24"/>
        </w:rPr>
        <w:t xml:space="preserve"> knowledge, skills, behaviours and understandings.</w:t>
      </w:r>
    </w:p>
    <w:p w:rsidR="00C45D0E" w:rsidRDefault="00C45D0E"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t>Ensure that structures exist in the school for the social and emotional demands of SEAL students.</w:t>
      </w:r>
    </w:p>
    <w:p w:rsidR="00F506CE" w:rsidRDefault="00F506CE"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lastRenderedPageBreak/>
        <w:t>Incorporate rigorous, authentic and diverse assessment that is both formative and summative</w:t>
      </w:r>
      <w:r w:rsidR="007C5D4A">
        <w:rPr>
          <w:rFonts w:ascii="Tahoma" w:hAnsi="Tahoma" w:cs="Tahoma"/>
          <w:sz w:val="24"/>
          <w:szCs w:val="24"/>
        </w:rPr>
        <w:t>.</w:t>
      </w:r>
    </w:p>
    <w:p w:rsidR="00100FA3" w:rsidRDefault="00100FA3"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t xml:space="preserve">Assess grade 6 </w:t>
      </w:r>
      <w:bookmarkStart w:id="0" w:name="_GoBack"/>
      <w:bookmarkEnd w:id="0"/>
      <w:r>
        <w:rPr>
          <w:rFonts w:ascii="Tahoma" w:hAnsi="Tahoma" w:cs="Tahoma"/>
          <w:sz w:val="24"/>
          <w:szCs w:val="24"/>
        </w:rPr>
        <w:t>students during term 2 and aim to inform families and applicants of the acceptance or otherwise to the SEAL program by the end of term 2 where practically possible.</w:t>
      </w:r>
    </w:p>
    <w:p w:rsidR="007C5D4A" w:rsidRDefault="007C5D4A"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t>Have systematic data collection and analysis processes in place to monitor student progress and acceleration outcomes.</w:t>
      </w:r>
    </w:p>
    <w:p w:rsidR="007F4B8A" w:rsidRDefault="009628FF"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t>P</w:t>
      </w:r>
      <w:r w:rsidR="007F4B8A">
        <w:rPr>
          <w:rFonts w:ascii="Tahoma" w:hAnsi="Tahoma" w:cs="Tahoma"/>
          <w:sz w:val="24"/>
          <w:szCs w:val="24"/>
        </w:rPr>
        <w:t>rovide high quality professional development for their SEAL teachers. This includes an inducti</w:t>
      </w:r>
      <w:r w:rsidR="00F506CE">
        <w:rPr>
          <w:rFonts w:ascii="Tahoma" w:hAnsi="Tahoma" w:cs="Tahoma"/>
          <w:sz w:val="24"/>
          <w:szCs w:val="24"/>
        </w:rPr>
        <w:t>on program for new SEAL staff.</w:t>
      </w:r>
    </w:p>
    <w:p w:rsidR="00F506CE" w:rsidRDefault="00F506CE"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t>Appoint a SEAL co-ordinator who is given a time allowance for the ro</w:t>
      </w:r>
      <w:r w:rsidR="004C6792">
        <w:rPr>
          <w:rFonts w:ascii="Tahoma" w:hAnsi="Tahoma" w:cs="Tahoma"/>
          <w:sz w:val="24"/>
          <w:szCs w:val="24"/>
        </w:rPr>
        <w:t>le.</w:t>
      </w:r>
    </w:p>
    <w:p w:rsidR="00C45D0E" w:rsidRDefault="00C45D0E"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t>Share their best practise within the school and beyond.</w:t>
      </w:r>
    </w:p>
    <w:p w:rsidR="009628FF" w:rsidRDefault="00B7171E"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t>Ensure re</w:t>
      </w:r>
      <w:r w:rsidR="007C5D4A">
        <w:rPr>
          <w:rFonts w:ascii="Tahoma" w:hAnsi="Tahoma" w:cs="Tahoma"/>
          <w:sz w:val="24"/>
          <w:szCs w:val="24"/>
        </w:rPr>
        <w:t>presentation and attendance at TAASS network meetings.</w:t>
      </w:r>
    </w:p>
    <w:p w:rsidR="00B7171E" w:rsidRDefault="00B7171E"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t>Inform contributing Primary schools of the program and key dates</w:t>
      </w:r>
      <w:r w:rsidR="00C45D0E">
        <w:rPr>
          <w:rFonts w:ascii="Tahoma" w:hAnsi="Tahoma" w:cs="Tahoma"/>
          <w:sz w:val="24"/>
          <w:szCs w:val="24"/>
        </w:rPr>
        <w:t>.</w:t>
      </w:r>
    </w:p>
    <w:p w:rsidR="00C45D0E" w:rsidRDefault="00C45D0E" w:rsidP="003832CE">
      <w:pPr>
        <w:pStyle w:val="ListParagraph"/>
        <w:numPr>
          <w:ilvl w:val="0"/>
          <w:numId w:val="1"/>
        </w:numPr>
        <w:tabs>
          <w:tab w:val="left" w:pos="993"/>
        </w:tabs>
        <w:ind w:left="993" w:hanging="426"/>
        <w:rPr>
          <w:rFonts w:ascii="Tahoma" w:hAnsi="Tahoma" w:cs="Tahoma"/>
          <w:sz w:val="24"/>
          <w:szCs w:val="24"/>
        </w:rPr>
      </w:pPr>
      <w:r>
        <w:rPr>
          <w:rFonts w:ascii="Tahoma" w:hAnsi="Tahoma" w:cs="Tahoma"/>
          <w:sz w:val="24"/>
          <w:szCs w:val="24"/>
        </w:rPr>
        <w:t>Participate in advertising their SEAL program and alignment with TAASS both at the local and state-wide level.</w:t>
      </w:r>
    </w:p>
    <w:p w:rsidR="00C45D0E" w:rsidRPr="003832CE" w:rsidRDefault="007C5D4A" w:rsidP="00654CF5">
      <w:pPr>
        <w:pStyle w:val="ListParagraph"/>
        <w:numPr>
          <w:ilvl w:val="0"/>
          <w:numId w:val="1"/>
        </w:numPr>
        <w:tabs>
          <w:tab w:val="left" w:pos="993"/>
        </w:tabs>
        <w:ind w:left="993" w:hanging="426"/>
        <w:rPr>
          <w:rFonts w:ascii="Tahoma" w:hAnsi="Tahoma" w:cs="Tahoma"/>
          <w:sz w:val="24"/>
          <w:szCs w:val="24"/>
        </w:rPr>
      </w:pPr>
      <w:r w:rsidRPr="003832CE">
        <w:rPr>
          <w:rFonts w:ascii="Tahoma" w:hAnsi="Tahoma" w:cs="Tahoma"/>
          <w:sz w:val="24"/>
          <w:szCs w:val="24"/>
        </w:rPr>
        <w:t>Pay their annual membership fee.</w:t>
      </w:r>
    </w:p>
    <w:p w:rsidR="00F268B4" w:rsidRDefault="00F268B4" w:rsidP="003832CE">
      <w:pPr>
        <w:tabs>
          <w:tab w:val="left" w:pos="993"/>
        </w:tabs>
        <w:ind w:left="993" w:hanging="426"/>
        <w:rPr>
          <w:rFonts w:ascii="Tahoma" w:hAnsi="Tahoma" w:cs="Tahoma"/>
          <w:sz w:val="24"/>
          <w:szCs w:val="24"/>
        </w:rPr>
      </w:pPr>
    </w:p>
    <w:p w:rsidR="000B6214" w:rsidRDefault="00C45D0E" w:rsidP="003832CE">
      <w:pPr>
        <w:tabs>
          <w:tab w:val="left" w:pos="993"/>
        </w:tabs>
        <w:ind w:left="993" w:hanging="426"/>
        <w:rPr>
          <w:rFonts w:ascii="Tahoma" w:hAnsi="Tahoma" w:cs="Tahoma"/>
          <w:b/>
          <w:sz w:val="24"/>
          <w:szCs w:val="24"/>
        </w:rPr>
      </w:pPr>
      <w:r w:rsidRPr="006B6A7E">
        <w:rPr>
          <w:rFonts w:ascii="Tahoma" w:hAnsi="Tahoma" w:cs="Tahoma"/>
          <w:b/>
          <w:sz w:val="24"/>
          <w:szCs w:val="24"/>
        </w:rPr>
        <w:t>Appendix</w:t>
      </w:r>
      <w:r>
        <w:rPr>
          <w:rFonts w:ascii="Tahoma" w:hAnsi="Tahoma" w:cs="Tahoma"/>
          <w:sz w:val="24"/>
          <w:szCs w:val="24"/>
        </w:rPr>
        <w:t xml:space="preserve"> </w:t>
      </w:r>
      <w:r w:rsidRPr="006B6A7E">
        <w:rPr>
          <w:rFonts w:ascii="Tahoma" w:hAnsi="Tahoma" w:cs="Tahoma"/>
          <w:b/>
          <w:sz w:val="24"/>
          <w:szCs w:val="24"/>
        </w:rPr>
        <w:t>1</w:t>
      </w:r>
    </w:p>
    <w:p w:rsidR="006B6A7E" w:rsidRPr="006B6A7E" w:rsidRDefault="006B6A7E" w:rsidP="003832CE">
      <w:pPr>
        <w:tabs>
          <w:tab w:val="left" w:pos="993"/>
        </w:tabs>
        <w:ind w:left="993" w:hanging="426"/>
        <w:rPr>
          <w:rFonts w:ascii="Tahoma" w:hAnsi="Tahoma" w:cs="Tahoma"/>
          <w:b/>
          <w:sz w:val="24"/>
          <w:szCs w:val="24"/>
        </w:rPr>
      </w:pPr>
    </w:p>
    <w:p w:rsidR="00C45D0E" w:rsidRDefault="00C45D0E" w:rsidP="003832CE">
      <w:pPr>
        <w:tabs>
          <w:tab w:val="left" w:pos="993"/>
        </w:tabs>
        <w:ind w:left="993" w:hanging="426"/>
        <w:rPr>
          <w:rFonts w:ascii="Tahoma" w:hAnsi="Tahoma" w:cs="Tahoma"/>
          <w:b/>
          <w:sz w:val="28"/>
          <w:szCs w:val="28"/>
        </w:rPr>
      </w:pPr>
      <w:r w:rsidRPr="006B6A7E">
        <w:rPr>
          <w:rFonts w:ascii="Tahoma" w:hAnsi="Tahoma" w:cs="Tahoma"/>
          <w:b/>
          <w:sz w:val="28"/>
          <w:szCs w:val="28"/>
        </w:rPr>
        <w:t>Role of SEAL coordinator</w:t>
      </w:r>
    </w:p>
    <w:p w:rsidR="006B6A7E" w:rsidRPr="006B6A7E" w:rsidRDefault="006B6A7E" w:rsidP="003832CE">
      <w:pPr>
        <w:tabs>
          <w:tab w:val="left" w:pos="993"/>
        </w:tabs>
        <w:ind w:left="993" w:hanging="426"/>
        <w:rPr>
          <w:rFonts w:ascii="Tahoma" w:hAnsi="Tahoma" w:cs="Tahoma"/>
          <w:b/>
          <w:sz w:val="28"/>
          <w:szCs w:val="28"/>
        </w:rPr>
      </w:pPr>
    </w:p>
    <w:p w:rsidR="00C45D0E" w:rsidRDefault="00216565" w:rsidP="003832CE">
      <w:pPr>
        <w:tabs>
          <w:tab w:val="left" w:pos="993"/>
        </w:tabs>
        <w:ind w:left="993" w:hanging="426"/>
        <w:rPr>
          <w:rFonts w:ascii="Tahoma" w:hAnsi="Tahoma" w:cs="Tahoma"/>
          <w:sz w:val="24"/>
          <w:szCs w:val="24"/>
        </w:rPr>
      </w:pPr>
      <w:r>
        <w:rPr>
          <w:rFonts w:ascii="Tahoma" w:hAnsi="Tahoma" w:cs="Tahoma"/>
          <w:sz w:val="24"/>
          <w:szCs w:val="24"/>
        </w:rPr>
        <w:t>(we understand roles will vary from school to school dependant on the size of the school and responsibilities that other staff may have that overlap with SEAL</w:t>
      </w:r>
      <w:r w:rsidR="006B6A7E">
        <w:rPr>
          <w:rFonts w:ascii="Tahoma" w:hAnsi="Tahoma" w:cs="Tahoma"/>
          <w:sz w:val="24"/>
          <w:szCs w:val="24"/>
        </w:rPr>
        <w:t xml:space="preserve"> coordination</w:t>
      </w:r>
      <w:r>
        <w:rPr>
          <w:rFonts w:ascii="Tahoma" w:hAnsi="Tahoma" w:cs="Tahoma"/>
          <w:sz w:val="24"/>
          <w:szCs w:val="24"/>
        </w:rPr>
        <w:t>)</w:t>
      </w:r>
    </w:p>
    <w:p w:rsidR="006B6A7E" w:rsidRDefault="006B6A7E" w:rsidP="003832CE">
      <w:pPr>
        <w:tabs>
          <w:tab w:val="left" w:pos="993"/>
        </w:tabs>
        <w:ind w:left="993" w:hanging="426"/>
        <w:rPr>
          <w:rFonts w:ascii="Tahoma" w:hAnsi="Tahoma" w:cs="Tahoma"/>
          <w:sz w:val="24"/>
          <w:szCs w:val="24"/>
        </w:rPr>
      </w:pPr>
    </w:p>
    <w:p w:rsidR="00C45D0E" w:rsidRDefault="00C45D0E" w:rsidP="001B461D">
      <w:pPr>
        <w:pStyle w:val="ListParagraph"/>
        <w:numPr>
          <w:ilvl w:val="0"/>
          <w:numId w:val="2"/>
        </w:numPr>
        <w:tabs>
          <w:tab w:val="left" w:pos="1276"/>
        </w:tabs>
        <w:ind w:left="1134" w:hanging="284"/>
        <w:rPr>
          <w:rFonts w:ascii="Tahoma" w:hAnsi="Tahoma" w:cs="Tahoma"/>
          <w:sz w:val="24"/>
          <w:szCs w:val="24"/>
        </w:rPr>
      </w:pPr>
      <w:r>
        <w:rPr>
          <w:rFonts w:ascii="Tahoma" w:hAnsi="Tahoma" w:cs="Tahoma"/>
          <w:sz w:val="24"/>
          <w:szCs w:val="24"/>
        </w:rPr>
        <w:t xml:space="preserve">Assist with the </w:t>
      </w:r>
      <w:r w:rsidR="00216565">
        <w:rPr>
          <w:rFonts w:ascii="Tahoma" w:hAnsi="Tahoma" w:cs="Tahoma"/>
          <w:sz w:val="24"/>
          <w:szCs w:val="24"/>
        </w:rPr>
        <w:t xml:space="preserve">information sessions, </w:t>
      </w:r>
      <w:r>
        <w:rPr>
          <w:rFonts w:ascii="Tahoma" w:hAnsi="Tahoma" w:cs="Tahoma"/>
          <w:sz w:val="24"/>
          <w:szCs w:val="24"/>
        </w:rPr>
        <w:t>selection and enrolment of the SEAL cohort</w:t>
      </w:r>
    </w:p>
    <w:p w:rsidR="00C45D0E" w:rsidRDefault="00C45D0E" w:rsidP="001B461D">
      <w:pPr>
        <w:pStyle w:val="ListParagraph"/>
        <w:numPr>
          <w:ilvl w:val="0"/>
          <w:numId w:val="2"/>
        </w:numPr>
        <w:tabs>
          <w:tab w:val="left" w:pos="1276"/>
        </w:tabs>
        <w:ind w:left="1134" w:hanging="284"/>
        <w:rPr>
          <w:rFonts w:ascii="Tahoma" w:hAnsi="Tahoma" w:cs="Tahoma"/>
          <w:sz w:val="24"/>
          <w:szCs w:val="24"/>
        </w:rPr>
      </w:pPr>
      <w:r>
        <w:rPr>
          <w:rFonts w:ascii="Tahoma" w:hAnsi="Tahoma" w:cs="Tahoma"/>
          <w:sz w:val="24"/>
          <w:szCs w:val="24"/>
        </w:rPr>
        <w:t>Support teachers in their knowledge of understanding gifted young people.</w:t>
      </w:r>
    </w:p>
    <w:p w:rsidR="00C45D0E" w:rsidRDefault="00216565" w:rsidP="001B461D">
      <w:pPr>
        <w:pStyle w:val="ListParagraph"/>
        <w:numPr>
          <w:ilvl w:val="0"/>
          <w:numId w:val="2"/>
        </w:numPr>
        <w:tabs>
          <w:tab w:val="left" w:pos="1276"/>
        </w:tabs>
        <w:ind w:left="1134" w:hanging="284"/>
        <w:rPr>
          <w:rFonts w:ascii="Tahoma" w:hAnsi="Tahoma" w:cs="Tahoma"/>
          <w:sz w:val="24"/>
          <w:szCs w:val="24"/>
        </w:rPr>
      </w:pPr>
      <w:r>
        <w:rPr>
          <w:rFonts w:ascii="Tahoma" w:hAnsi="Tahoma" w:cs="Tahoma"/>
          <w:sz w:val="24"/>
          <w:szCs w:val="24"/>
        </w:rPr>
        <w:t>Assist with the facilitation of PD for SEAL teachers both locally and beyond.</w:t>
      </w:r>
    </w:p>
    <w:p w:rsidR="00216565" w:rsidRDefault="00216565" w:rsidP="001B461D">
      <w:pPr>
        <w:pStyle w:val="ListParagraph"/>
        <w:numPr>
          <w:ilvl w:val="0"/>
          <w:numId w:val="2"/>
        </w:numPr>
        <w:tabs>
          <w:tab w:val="left" w:pos="1276"/>
        </w:tabs>
        <w:ind w:left="1134" w:hanging="284"/>
        <w:rPr>
          <w:rFonts w:ascii="Tahoma" w:hAnsi="Tahoma" w:cs="Tahoma"/>
          <w:sz w:val="24"/>
          <w:szCs w:val="24"/>
        </w:rPr>
      </w:pPr>
      <w:r w:rsidRPr="00216565">
        <w:rPr>
          <w:rFonts w:ascii="Tahoma" w:hAnsi="Tahoma" w:cs="Tahoma"/>
          <w:sz w:val="24"/>
          <w:szCs w:val="24"/>
        </w:rPr>
        <w:t>Monitor cohort developm</w:t>
      </w:r>
      <w:r>
        <w:rPr>
          <w:rFonts w:ascii="Tahoma" w:hAnsi="Tahoma" w:cs="Tahoma"/>
          <w:sz w:val="24"/>
          <w:szCs w:val="24"/>
        </w:rPr>
        <w:t>ent and progress.</w:t>
      </w:r>
    </w:p>
    <w:p w:rsidR="00216565" w:rsidRDefault="00216565" w:rsidP="001B461D">
      <w:pPr>
        <w:pStyle w:val="ListParagraph"/>
        <w:numPr>
          <w:ilvl w:val="0"/>
          <w:numId w:val="2"/>
        </w:numPr>
        <w:tabs>
          <w:tab w:val="left" w:pos="1276"/>
        </w:tabs>
        <w:ind w:left="1134" w:hanging="284"/>
        <w:rPr>
          <w:rFonts w:ascii="Tahoma" w:hAnsi="Tahoma" w:cs="Tahoma"/>
          <w:sz w:val="24"/>
          <w:szCs w:val="24"/>
        </w:rPr>
      </w:pPr>
      <w:r>
        <w:rPr>
          <w:rFonts w:ascii="Tahoma" w:hAnsi="Tahoma" w:cs="Tahoma"/>
          <w:sz w:val="24"/>
          <w:szCs w:val="24"/>
        </w:rPr>
        <w:t>Evaluate the effectiveness of the program at regular intervals.</w:t>
      </w:r>
    </w:p>
    <w:p w:rsidR="00216565" w:rsidRDefault="00216565" w:rsidP="001B461D">
      <w:pPr>
        <w:pStyle w:val="ListParagraph"/>
        <w:numPr>
          <w:ilvl w:val="0"/>
          <w:numId w:val="2"/>
        </w:numPr>
        <w:tabs>
          <w:tab w:val="left" w:pos="1276"/>
        </w:tabs>
        <w:ind w:left="1134" w:hanging="284"/>
        <w:rPr>
          <w:rFonts w:ascii="Tahoma" w:hAnsi="Tahoma" w:cs="Tahoma"/>
          <w:sz w:val="24"/>
          <w:szCs w:val="24"/>
        </w:rPr>
      </w:pPr>
      <w:r>
        <w:rPr>
          <w:rFonts w:ascii="Tahoma" w:hAnsi="Tahoma" w:cs="Tahoma"/>
          <w:sz w:val="24"/>
          <w:szCs w:val="24"/>
        </w:rPr>
        <w:t>Assist in the course planning for SEAL students and keep abreast of relevant extension programs from external providers.</w:t>
      </w:r>
    </w:p>
    <w:p w:rsidR="004C6792" w:rsidRDefault="004C6792" w:rsidP="001B461D">
      <w:pPr>
        <w:pStyle w:val="ListParagraph"/>
        <w:numPr>
          <w:ilvl w:val="0"/>
          <w:numId w:val="2"/>
        </w:numPr>
        <w:tabs>
          <w:tab w:val="left" w:pos="1276"/>
        </w:tabs>
        <w:ind w:left="1134" w:hanging="284"/>
        <w:rPr>
          <w:rFonts w:ascii="Tahoma" w:hAnsi="Tahoma" w:cs="Tahoma"/>
          <w:sz w:val="24"/>
          <w:szCs w:val="24"/>
        </w:rPr>
      </w:pPr>
      <w:r>
        <w:rPr>
          <w:rFonts w:ascii="Tahoma" w:hAnsi="Tahoma" w:cs="Tahoma"/>
          <w:sz w:val="24"/>
          <w:szCs w:val="24"/>
        </w:rPr>
        <w:t>Be encouraged to gain gifted education professional development and qualifications.</w:t>
      </w:r>
    </w:p>
    <w:p w:rsidR="00216565" w:rsidRDefault="000839F5" w:rsidP="001B461D">
      <w:pPr>
        <w:pStyle w:val="ListParagraph"/>
        <w:numPr>
          <w:ilvl w:val="0"/>
          <w:numId w:val="2"/>
        </w:numPr>
        <w:tabs>
          <w:tab w:val="left" w:pos="1276"/>
        </w:tabs>
        <w:ind w:left="1134" w:hanging="284"/>
        <w:rPr>
          <w:rFonts w:ascii="Tahoma" w:hAnsi="Tahoma" w:cs="Tahoma"/>
          <w:sz w:val="24"/>
          <w:szCs w:val="24"/>
        </w:rPr>
      </w:pPr>
      <w:r>
        <w:rPr>
          <w:rFonts w:ascii="Tahoma" w:hAnsi="Tahoma" w:cs="Tahoma"/>
          <w:sz w:val="24"/>
          <w:szCs w:val="24"/>
        </w:rPr>
        <w:t>Attend the quarterly TAASS meetings of coordinators.</w:t>
      </w:r>
    </w:p>
    <w:p w:rsidR="003832CE" w:rsidRDefault="003832CE" w:rsidP="003832CE">
      <w:pPr>
        <w:rPr>
          <w:rFonts w:ascii="Tahoma" w:hAnsi="Tahoma" w:cs="Tahoma"/>
          <w:sz w:val="24"/>
          <w:szCs w:val="24"/>
        </w:rPr>
      </w:pPr>
    </w:p>
    <w:p w:rsidR="003832CE" w:rsidRPr="001B461D" w:rsidRDefault="003832CE" w:rsidP="001B461D">
      <w:pPr>
        <w:ind w:left="993" w:hanging="426"/>
        <w:rPr>
          <w:rFonts w:ascii="Tahoma" w:hAnsi="Tahoma" w:cs="Tahoma"/>
          <w:b/>
          <w:sz w:val="28"/>
          <w:szCs w:val="28"/>
        </w:rPr>
      </w:pPr>
      <w:r w:rsidRPr="001B461D">
        <w:rPr>
          <w:rFonts w:ascii="Tahoma" w:hAnsi="Tahoma" w:cs="Tahoma"/>
          <w:b/>
          <w:sz w:val="28"/>
          <w:szCs w:val="28"/>
        </w:rPr>
        <w:t>Role of TAASS Executive Officer</w:t>
      </w:r>
    </w:p>
    <w:p w:rsidR="003832CE" w:rsidRDefault="003832CE" w:rsidP="001B461D">
      <w:pPr>
        <w:ind w:left="993" w:firstLine="567"/>
        <w:rPr>
          <w:rFonts w:ascii="Tahoma" w:hAnsi="Tahoma" w:cs="Tahoma"/>
          <w:sz w:val="24"/>
          <w:szCs w:val="24"/>
        </w:rPr>
      </w:pPr>
    </w:p>
    <w:p w:rsidR="003832CE" w:rsidRDefault="002B679B" w:rsidP="001B461D">
      <w:pPr>
        <w:pStyle w:val="ListParagraph"/>
        <w:numPr>
          <w:ilvl w:val="0"/>
          <w:numId w:val="3"/>
        </w:numPr>
        <w:ind w:left="1134" w:hanging="283"/>
        <w:rPr>
          <w:rFonts w:ascii="Tahoma" w:hAnsi="Tahoma" w:cs="Tahoma"/>
          <w:sz w:val="24"/>
          <w:szCs w:val="24"/>
        </w:rPr>
      </w:pPr>
      <w:r>
        <w:rPr>
          <w:rFonts w:ascii="Tahoma" w:hAnsi="Tahoma" w:cs="Tahoma"/>
          <w:sz w:val="24"/>
          <w:szCs w:val="24"/>
        </w:rPr>
        <w:t>To facilitate the TAASS coordinators network.</w:t>
      </w:r>
    </w:p>
    <w:p w:rsidR="002B679B" w:rsidRDefault="002B679B" w:rsidP="002B679B">
      <w:pPr>
        <w:pStyle w:val="ListParagraph"/>
        <w:numPr>
          <w:ilvl w:val="0"/>
          <w:numId w:val="3"/>
        </w:numPr>
        <w:ind w:left="1134" w:hanging="283"/>
        <w:rPr>
          <w:rFonts w:ascii="Tahoma" w:hAnsi="Tahoma" w:cs="Tahoma"/>
          <w:sz w:val="24"/>
          <w:szCs w:val="24"/>
        </w:rPr>
      </w:pPr>
      <w:r>
        <w:rPr>
          <w:rFonts w:ascii="Tahoma" w:hAnsi="Tahoma" w:cs="Tahoma"/>
          <w:sz w:val="24"/>
          <w:szCs w:val="24"/>
        </w:rPr>
        <w:t>To support TAASS coordinators.</w:t>
      </w:r>
    </w:p>
    <w:p w:rsidR="002B679B" w:rsidRDefault="002B679B" w:rsidP="001B461D">
      <w:pPr>
        <w:pStyle w:val="ListParagraph"/>
        <w:numPr>
          <w:ilvl w:val="0"/>
          <w:numId w:val="3"/>
        </w:numPr>
        <w:ind w:left="1134" w:hanging="283"/>
        <w:rPr>
          <w:rFonts w:ascii="Tahoma" w:hAnsi="Tahoma" w:cs="Tahoma"/>
          <w:sz w:val="24"/>
          <w:szCs w:val="24"/>
        </w:rPr>
      </w:pPr>
      <w:r>
        <w:rPr>
          <w:rFonts w:ascii="Tahoma" w:hAnsi="Tahoma" w:cs="Tahoma"/>
          <w:sz w:val="24"/>
          <w:szCs w:val="24"/>
        </w:rPr>
        <w:t>To support TAASS schools in the implementation of their SEAL program</w:t>
      </w:r>
    </w:p>
    <w:p w:rsidR="002B679B" w:rsidRDefault="002B679B" w:rsidP="001B461D">
      <w:pPr>
        <w:pStyle w:val="ListParagraph"/>
        <w:numPr>
          <w:ilvl w:val="0"/>
          <w:numId w:val="3"/>
        </w:numPr>
        <w:ind w:left="1134" w:hanging="283"/>
        <w:rPr>
          <w:rFonts w:ascii="Tahoma" w:hAnsi="Tahoma" w:cs="Tahoma"/>
          <w:sz w:val="24"/>
          <w:szCs w:val="24"/>
        </w:rPr>
      </w:pPr>
      <w:r>
        <w:rPr>
          <w:rFonts w:ascii="Tahoma" w:hAnsi="Tahoma" w:cs="Tahoma"/>
          <w:sz w:val="24"/>
          <w:szCs w:val="24"/>
        </w:rPr>
        <w:t>To implement the accreditation process for TAASS schools</w:t>
      </w:r>
    </w:p>
    <w:p w:rsidR="002B679B" w:rsidRDefault="002B679B" w:rsidP="001B461D">
      <w:pPr>
        <w:pStyle w:val="ListParagraph"/>
        <w:numPr>
          <w:ilvl w:val="0"/>
          <w:numId w:val="3"/>
        </w:numPr>
        <w:ind w:left="1134" w:hanging="283"/>
        <w:rPr>
          <w:rFonts w:ascii="Tahoma" w:hAnsi="Tahoma" w:cs="Tahoma"/>
          <w:sz w:val="24"/>
          <w:szCs w:val="24"/>
        </w:rPr>
      </w:pPr>
      <w:r>
        <w:rPr>
          <w:rFonts w:ascii="Tahoma" w:hAnsi="Tahoma" w:cs="Tahoma"/>
          <w:sz w:val="24"/>
          <w:szCs w:val="24"/>
        </w:rPr>
        <w:t>To coordinate the TAASS executive meetings.</w:t>
      </w:r>
    </w:p>
    <w:p w:rsidR="002B679B" w:rsidRDefault="002B679B" w:rsidP="001B461D">
      <w:pPr>
        <w:pStyle w:val="ListParagraph"/>
        <w:numPr>
          <w:ilvl w:val="0"/>
          <w:numId w:val="3"/>
        </w:numPr>
        <w:ind w:left="1134" w:hanging="283"/>
        <w:rPr>
          <w:rFonts w:ascii="Tahoma" w:hAnsi="Tahoma" w:cs="Tahoma"/>
          <w:sz w:val="24"/>
          <w:szCs w:val="24"/>
        </w:rPr>
      </w:pPr>
      <w:r>
        <w:rPr>
          <w:rFonts w:ascii="Tahoma" w:hAnsi="Tahoma" w:cs="Tahoma"/>
          <w:sz w:val="24"/>
          <w:szCs w:val="24"/>
        </w:rPr>
        <w:t>To keep TAASS principals informed.</w:t>
      </w:r>
    </w:p>
    <w:p w:rsidR="002B679B" w:rsidRDefault="002B679B" w:rsidP="001B461D">
      <w:pPr>
        <w:pStyle w:val="ListParagraph"/>
        <w:numPr>
          <w:ilvl w:val="0"/>
          <w:numId w:val="3"/>
        </w:numPr>
        <w:ind w:left="1134" w:hanging="283"/>
        <w:rPr>
          <w:rFonts w:ascii="Tahoma" w:hAnsi="Tahoma" w:cs="Tahoma"/>
          <w:sz w:val="24"/>
          <w:szCs w:val="24"/>
        </w:rPr>
      </w:pPr>
      <w:r>
        <w:rPr>
          <w:rFonts w:ascii="Tahoma" w:hAnsi="Tahoma" w:cs="Tahoma"/>
          <w:sz w:val="24"/>
          <w:szCs w:val="24"/>
        </w:rPr>
        <w:lastRenderedPageBreak/>
        <w:t>To facilitate PD for TAASS coordinators.</w:t>
      </w:r>
    </w:p>
    <w:p w:rsidR="002B679B" w:rsidRPr="003832CE" w:rsidRDefault="002B679B" w:rsidP="001B461D">
      <w:pPr>
        <w:pStyle w:val="ListParagraph"/>
        <w:numPr>
          <w:ilvl w:val="0"/>
          <w:numId w:val="3"/>
        </w:numPr>
        <w:ind w:left="1134" w:hanging="283"/>
        <w:rPr>
          <w:rFonts w:ascii="Tahoma" w:hAnsi="Tahoma" w:cs="Tahoma"/>
          <w:sz w:val="24"/>
          <w:szCs w:val="24"/>
        </w:rPr>
      </w:pPr>
      <w:r>
        <w:rPr>
          <w:rFonts w:ascii="Tahoma" w:hAnsi="Tahoma" w:cs="Tahoma"/>
          <w:sz w:val="24"/>
          <w:szCs w:val="24"/>
        </w:rPr>
        <w:t>To coordinate programs for combined TAASS student days.</w:t>
      </w:r>
    </w:p>
    <w:p w:rsidR="00F268B4" w:rsidRDefault="00F268B4" w:rsidP="00F268B4">
      <w:pPr>
        <w:rPr>
          <w:rFonts w:ascii="Tahoma" w:hAnsi="Tahoma" w:cs="Tahoma"/>
          <w:sz w:val="24"/>
          <w:szCs w:val="24"/>
        </w:rPr>
      </w:pPr>
    </w:p>
    <w:p w:rsidR="00F268B4" w:rsidRDefault="00F268B4" w:rsidP="00F268B4">
      <w:pPr>
        <w:rPr>
          <w:rFonts w:ascii="Tahoma" w:hAnsi="Tahoma" w:cs="Tahoma"/>
          <w:sz w:val="24"/>
          <w:szCs w:val="24"/>
        </w:rPr>
      </w:pPr>
      <w:r>
        <w:rPr>
          <w:rFonts w:ascii="Tahoma" w:hAnsi="Tahoma" w:cs="Tahoma"/>
          <w:sz w:val="24"/>
          <w:szCs w:val="24"/>
        </w:rPr>
        <w:br w:type="page"/>
      </w:r>
      <w:r w:rsidR="006B6A7E" w:rsidRPr="006B6A7E">
        <w:rPr>
          <w:rFonts w:ascii="Tahoma" w:hAnsi="Tahoma" w:cs="Tahoma"/>
          <w:b/>
          <w:sz w:val="24"/>
          <w:szCs w:val="24"/>
        </w:rPr>
        <w:lastRenderedPageBreak/>
        <w:t>Appendix</w:t>
      </w:r>
      <w:r w:rsidR="006B6A7E">
        <w:rPr>
          <w:rFonts w:ascii="Tahoma" w:hAnsi="Tahoma" w:cs="Tahoma"/>
          <w:sz w:val="24"/>
          <w:szCs w:val="24"/>
        </w:rPr>
        <w:t xml:space="preserve"> </w:t>
      </w:r>
      <w:r w:rsidR="006B6A7E" w:rsidRPr="006B6A7E">
        <w:rPr>
          <w:rFonts w:ascii="Tahoma" w:hAnsi="Tahoma" w:cs="Tahoma"/>
          <w:b/>
          <w:sz w:val="24"/>
          <w:szCs w:val="24"/>
        </w:rPr>
        <w:t>2</w:t>
      </w:r>
    </w:p>
    <w:p w:rsidR="00F268B4" w:rsidRPr="006B6A7E" w:rsidRDefault="00F268B4" w:rsidP="00F268B4">
      <w:pPr>
        <w:rPr>
          <w:rFonts w:ascii="Tahoma" w:hAnsi="Tahoma" w:cs="Tahoma"/>
          <w:b/>
          <w:sz w:val="28"/>
          <w:szCs w:val="28"/>
        </w:rPr>
      </w:pPr>
      <w:r w:rsidRPr="006B6A7E">
        <w:rPr>
          <w:rFonts w:ascii="Tahoma" w:hAnsi="Tahoma" w:cs="Tahoma"/>
          <w:b/>
          <w:sz w:val="28"/>
          <w:szCs w:val="28"/>
        </w:rPr>
        <w:t>TAASS Member Schools</w:t>
      </w:r>
    </w:p>
    <w:tbl>
      <w:tblPr>
        <w:tblW w:w="4196" w:type="dxa"/>
        <w:tblLook w:val="04A0" w:firstRow="1" w:lastRow="0" w:firstColumn="1" w:lastColumn="0" w:noHBand="0" w:noVBand="1"/>
      </w:tblPr>
      <w:tblGrid>
        <w:gridCol w:w="4196"/>
      </w:tblGrid>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Albert Park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Auburn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Balwyn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Bellarine Secondary College (multi-campus)</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Belmont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Box Hill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Brighton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Brunswick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Buckley Park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Dandenong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Emerald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Fairhills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Gladstone Park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Gleneagles SC</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Horsham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Keilor Downs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Koo Wee Rup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Lilydale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Lyndale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Matthew Flinders Girls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Mill Park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Mordialloc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Mount Alexander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Mount Clear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Mount Erin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Reservoir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Rosebud Secondary College</w:t>
            </w:r>
          </w:p>
        </w:tc>
      </w:tr>
      <w:tr w:rsidR="00F268B4" w:rsidRPr="00F268B4" w:rsidTr="00F268B4">
        <w:trPr>
          <w:trHeight w:val="375"/>
        </w:trPr>
        <w:tc>
          <w:tcPr>
            <w:tcW w:w="4196" w:type="dxa"/>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Sale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Staughton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Trafalgar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University High School</w:t>
            </w:r>
          </w:p>
        </w:tc>
      </w:tr>
      <w:tr w:rsidR="00F268B4" w:rsidRPr="00F268B4" w:rsidTr="00F268B4">
        <w:trPr>
          <w:trHeight w:val="375"/>
        </w:trPr>
        <w:tc>
          <w:tcPr>
            <w:tcW w:w="4196" w:type="dxa"/>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Wangaratta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Warrnambool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Werribee Secondary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Williamstown High School</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Wodonga Middle Years College</w:t>
            </w:r>
          </w:p>
        </w:tc>
      </w:tr>
      <w:tr w:rsidR="00F268B4" w:rsidRPr="00F268B4" w:rsidTr="00F268B4">
        <w:trPr>
          <w:trHeight w:val="375"/>
        </w:trPr>
        <w:tc>
          <w:tcPr>
            <w:tcW w:w="4196" w:type="dxa"/>
            <w:tcBorders>
              <w:top w:val="nil"/>
              <w:left w:val="nil"/>
              <w:bottom w:val="nil"/>
              <w:right w:val="nil"/>
            </w:tcBorders>
            <w:shd w:val="clear" w:color="000000" w:fill="FFFFFF"/>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Wonthaggi Secondary College</w:t>
            </w:r>
          </w:p>
        </w:tc>
      </w:tr>
      <w:tr w:rsidR="00F268B4" w:rsidRPr="00F268B4" w:rsidTr="00F268B4">
        <w:trPr>
          <w:trHeight w:val="375"/>
        </w:trPr>
        <w:tc>
          <w:tcPr>
            <w:tcW w:w="4196" w:type="dxa"/>
            <w:tcBorders>
              <w:top w:val="nil"/>
              <w:left w:val="nil"/>
              <w:bottom w:val="nil"/>
              <w:right w:val="nil"/>
            </w:tcBorders>
            <w:shd w:val="clear" w:color="auto" w:fill="auto"/>
            <w:noWrap/>
            <w:vAlign w:val="bottom"/>
            <w:hideMark/>
          </w:tcPr>
          <w:p w:rsidR="00F268B4" w:rsidRPr="00F268B4" w:rsidRDefault="00F268B4" w:rsidP="00F268B4">
            <w:pPr>
              <w:spacing w:after="0" w:line="240" w:lineRule="auto"/>
              <w:rPr>
                <w:rFonts w:ascii="Calibri" w:eastAsia="Times New Roman" w:hAnsi="Calibri" w:cs="Times New Roman"/>
                <w:lang w:eastAsia="en-AU"/>
              </w:rPr>
            </w:pPr>
            <w:r w:rsidRPr="00F268B4">
              <w:rPr>
                <w:rFonts w:ascii="Calibri" w:eastAsia="Times New Roman" w:hAnsi="Calibri" w:cs="Times New Roman"/>
                <w:lang w:eastAsia="en-AU"/>
              </w:rPr>
              <w:t>McGuire College</w:t>
            </w:r>
          </w:p>
        </w:tc>
      </w:tr>
    </w:tbl>
    <w:p w:rsidR="00F268B4" w:rsidRPr="00F268B4" w:rsidRDefault="00F268B4" w:rsidP="006B6A7E">
      <w:pPr>
        <w:rPr>
          <w:rFonts w:ascii="Tahoma" w:hAnsi="Tahoma" w:cs="Tahoma"/>
          <w:sz w:val="24"/>
          <w:szCs w:val="24"/>
        </w:rPr>
      </w:pPr>
    </w:p>
    <w:sectPr w:rsidR="00F268B4" w:rsidRPr="00F268B4" w:rsidSect="006B6A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A2F" w:rsidRDefault="001A2A2F" w:rsidP="001B461D">
      <w:pPr>
        <w:spacing w:after="0" w:line="240" w:lineRule="auto"/>
      </w:pPr>
      <w:r>
        <w:separator/>
      </w:r>
    </w:p>
  </w:endnote>
  <w:endnote w:type="continuationSeparator" w:id="0">
    <w:p w:rsidR="001A2A2F" w:rsidRDefault="001A2A2F" w:rsidP="001B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A2F" w:rsidRDefault="001A2A2F" w:rsidP="001B461D">
      <w:pPr>
        <w:spacing w:after="0" w:line="240" w:lineRule="auto"/>
      </w:pPr>
      <w:r>
        <w:separator/>
      </w:r>
    </w:p>
  </w:footnote>
  <w:footnote w:type="continuationSeparator" w:id="0">
    <w:p w:rsidR="001A2A2F" w:rsidRDefault="001A2A2F" w:rsidP="001B4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32E"/>
    <w:multiLevelType w:val="hybridMultilevel"/>
    <w:tmpl w:val="B418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E649D"/>
    <w:multiLevelType w:val="hybridMultilevel"/>
    <w:tmpl w:val="43D48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252140"/>
    <w:multiLevelType w:val="hybridMultilevel"/>
    <w:tmpl w:val="86422B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F4"/>
    <w:rsid w:val="000839F5"/>
    <w:rsid w:val="000B6214"/>
    <w:rsid w:val="000F73B8"/>
    <w:rsid w:val="00100FA3"/>
    <w:rsid w:val="0018039D"/>
    <w:rsid w:val="001A2A2F"/>
    <w:rsid w:val="001B461D"/>
    <w:rsid w:val="00216565"/>
    <w:rsid w:val="00264AF4"/>
    <w:rsid w:val="002B679B"/>
    <w:rsid w:val="003726EA"/>
    <w:rsid w:val="003832CE"/>
    <w:rsid w:val="00475C10"/>
    <w:rsid w:val="004C6792"/>
    <w:rsid w:val="004C700C"/>
    <w:rsid w:val="005341DE"/>
    <w:rsid w:val="006B6A7E"/>
    <w:rsid w:val="00775F29"/>
    <w:rsid w:val="007C5D4A"/>
    <w:rsid w:val="007D7540"/>
    <w:rsid w:val="007F4B8A"/>
    <w:rsid w:val="0083543F"/>
    <w:rsid w:val="008717F1"/>
    <w:rsid w:val="008833D8"/>
    <w:rsid w:val="009628FF"/>
    <w:rsid w:val="00B23FD0"/>
    <w:rsid w:val="00B7171E"/>
    <w:rsid w:val="00C45D0E"/>
    <w:rsid w:val="00D32301"/>
    <w:rsid w:val="00D824B7"/>
    <w:rsid w:val="00DC19A4"/>
    <w:rsid w:val="00DD61A2"/>
    <w:rsid w:val="00F268B4"/>
    <w:rsid w:val="00F50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E68E1-7F17-4591-B245-2BC3479C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B8A"/>
    <w:pPr>
      <w:ind w:left="720"/>
      <w:contextualSpacing/>
    </w:pPr>
  </w:style>
  <w:style w:type="paragraph" w:styleId="Header">
    <w:name w:val="header"/>
    <w:basedOn w:val="Normal"/>
    <w:link w:val="HeaderChar"/>
    <w:uiPriority w:val="99"/>
    <w:unhideWhenUsed/>
    <w:rsid w:val="001B4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61D"/>
  </w:style>
  <w:style w:type="paragraph" w:styleId="Footer">
    <w:name w:val="footer"/>
    <w:basedOn w:val="Normal"/>
    <w:link w:val="FooterChar"/>
    <w:uiPriority w:val="99"/>
    <w:unhideWhenUsed/>
    <w:rsid w:val="001B4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2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Newton</dc:creator>
  <cp:keywords/>
  <dc:description/>
  <cp:lastModifiedBy>Robert Newton</cp:lastModifiedBy>
  <cp:revision>3</cp:revision>
  <dcterms:created xsi:type="dcterms:W3CDTF">2015-05-26T01:14:00Z</dcterms:created>
  <dcterms:modified xsi:type="dcterms:W3CDTF">2015-05-26T02:43:00Z</dcterms:modified>
</cp:coreProperties>
</file>